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382D2BED" w:rsidR="00822684" w:rsidRPr="00962858" w:rsidRDefault="00480F66"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SM-100</w:t>
      </w:r>
      <w:r w:rsidR="006B28BE" w:rsidRPr="00962858">
        <w:rPr>
          <w:rFonts w:cstheme="majorHAnsi"/>
          <w:b/>
          <w:bCs/>
          <w:color w:val="000000" w:themeColor="text1"/>
          <w:sz w:val="20"/>
          <w:szCs w:val="20"/>
        </w:rPr>
        <w:t xml:space="preserve">: </w:t>
      </w:r>
      <w:r>
        <w:rPr>
          <w:rFonts w:cstheme="majorHAnsi"/>
          <w:b/>
          <w:bCs/>
          <w:color w:val="000000" w:themeColor="text1"/>
          <w:sz w:val="20"/>
          <w:szCs w:val="20"/>
        </w:rPr>
        <w:t>SIMERRAZZO™ SIMULATED POLISHED PERRAZZO FINISH</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w:t>
      </w:r>
      <w:proofErr w:type="gramStart"/>
      <w:r w:rsidRPr="00962858">
        <w:rPr>
          <w:rFonts w:asciiTheme="majorHAnsi" w:hAnsiTheme="majorHAnsi" w:cstheme="majorHAnsi"/>
          <w:color w:val="000000" w:themeColor="text1"/>
          <w:sz w:val="20"/>
          <w:szCs w:val="20"/>
        </w:rPr>
        <w:t>5160 ,</w:t>
      </w:r>
      <w:proofErr w:type="gramEnd"/>
      <w:r w:rsidRPr="00962858">
        <w:rPr>
          <w:rFonts w:asciiTheme="majorHAnsi" w:hAnsiTheme="majorHAnsi" w:cstheme="majorHAnsi"/>
          <w:color w:val="000000" w:themeColor="text1"/>
          <w:sz w:val="20"/>
          <w:szCs w:val="20"/>
        </w:rPr>
        <w:t xml:space="preserve">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5A41A7C5" w14:textId="0C4A786C" w:rsidR="00E54515" w:rsidRPr="00962858" w:rsidRDefault="00E54515" w:rsidP="00E54515">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w:t>
      </w:r>
      <w:r>
        <w:rPr>
          <w:rFonts w:asciiTheme="majorHAnsi" w:hAnsiTheme="majorHAnsi" w:cstheme="majorHAnsi"/>
          <w:color w:val="000000" w:themeColor="text1"/>
          <w:sz w:val="20"/>
          <w:szCs w:val="20"/>
        </w:rPr>
        <w:t>decorative flake broadcast</w:t>
      </w:r>
      <w:r w:rsidRPr="00962858">
        <w:rPr>
          <w:rFonts w:asciiTheme="majorHAnsi" w:hAnsiTheme="majorHAnsi" w:cstheme="majorHAnsi"/>
          <w:color w:val="000000" w:themeColor="text1"/>
          <w:sz w:val="20"/>
          <w:szCs w:val="20"/>
        </w:rPr>
        <w:t xml:space="preserve"> resinous flooring system </w:t>
      </w:r>
      <w:r>
        <w:rPr>
          <w:rFonts w:asciiTheme="majorHAnsi" w:hAnsiTheme="majorHAnsi" w:cstheme="majorHAnsi"/>
          <w:color w:val="000000" w:themeColor="text1"/>
          <w:sz w:val="20"/>
          <w:szCs w:val="20"/>
        </w:rPr>
        <w:t xml:space="preserve">that incorporates </w:t>
      </w:r>
      <w:proofErr w:type="gramStart"/>
      <w:r>
        <w:rPr>
          <w:rFonts w:asciiTheme="majorHAnsi" w:hAnsiTheme="majorHAnsi" w:cstheme="majorHAnsi"/>
          <w:color w:val="000000" w:themeColor="text1"/>
          <w:sz w:val="20"/>
          <w:szCs w:val="20"/>
        </w:rPr>
        <w:t>a 100% solids</w:t>
      </w:r>
      <w:proofErr w:type="gramEnd"/>
      <w:r>
        <w:rPr>
          <w:rFonts w:asciiTheme="majorHAnsi" w:hAnsiTheme="majorHAnsi" w:cstheme="majorHAnsi"/>
          <w:color w:val="000000" w:themeColor="text1"/>
          <w:sz w:val="20"/>
          <w:szCs w:val="20"/>
        </w:rPr>
        <w:t xml:space="preserve"> pigmented epoxy base coat, water-clear epoxy grout coat and </w:t>
      </w:r>
      <w:r w:rsidRPr="00962858">
        <w:rPr>
          <w:rFonts w:asciiTheme="majorHAnsi" w:hAnsiTheme="majorHAnsi" w:cstheme="majorHAnsi"/>
          <w:color w:val="000000" w:themeColor="text1"/>
          <w:sz w:val="20"/>
          <w:szCs w:val="20"/>
        </w:rPr>
        <w:t xml:space="preserve">2-component urethane finish topcoat. The flooring system should have the appropriate color and finish texture as specified with a nominal thickness of </w:t>
      </w:r>
      <w:r w:rsidR="00480F66">
        <w:rPr>
          <w:rFonts w:asciiTheme="majorHAnsi" w:hAnsiTheme="majorHAnsi" w:cstheme="majorHAnsi"/>
          <w:color w:val="000000" w:themeColor="text1"/>
          <w:sz w:val="20"/>
          <w:szCs w:val="20"/>
        </w:rPr>
        <w:t>approximately 60</w:t>
      </w:r>
      <w:r w:rsidRPr="00962858">
        <w:rPr>
          <w:rFonts w:asciiTheme="majorHAnsi" w:hAnsiTheme="majorHAnsi" w:cstheme="majorHAnsi"/>
          <w:color w:val="000000" w:themeColor="text1"/>
          <w:sz w:val="20"/>
          <w:szCs w:val="20"/>
        </w:rPr>
        <w:t xml:space="preserve"> mils DFT. Substrate shall be prepared and complete system 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required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status</w:t>
      </w:r>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Material Certificates: where applicable, require for each flooring component from resinous flooring manufacturer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detail for flexible joints required in area of installation. </w:t>
      </w:r>
    </w:p>
    <w:p w14:paraId="5F594B62" w14:textId="77777777" w:rsidR="00F203DC" w:rsidRPr="00962858" w:rsidRDefault="0048149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manager </w:t>
      </w:r>
    </w:p>
    <w:p w14:paraId="66B4832E" w14:textId="49DCB870" w:rsidR="004649B0" w:rsidRPr="00962858" w:rsidRDefault="00F203D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0D03946"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installer shall provide a full-scale mock-up to establish acceptable quality, </w:t>
      </w:r>
      <w:proofErr w:type="gramStart"/>
      <w:r w:rsidRPr="00962858">
        <w:rPr>
          <w:rFonts w:asciiTheme="majorHAnsi" w:hAnsiTheme="majorHAnsi" w:cstheme="majorHAnsi"/>
          <w:color w:val="000000" w:themeColor="text1"/>
          <w:sz w:val="20"/>
          <w:szCs w:val="20"/>
        </w:rPr>
        <w:t>durability</w:t>
      </w:r>
      <w:proofErr w:type="gramEnd"/>
      <w:r w:rsidRPr="00962858">
        <w:rPr>
          <w:rFonts w:asciiTheme="majorHAnsi" w:hAnsiTheme="majorHAnsi" w:cstheme="majorHAnsi"/>
          <w:color w:val="000000" w:themeColor="text1"/>
          <w:sz w:val="20"/>
          <w:szCs w:val="20"/>
        </w:rPr>
        <w:t xml:space="preserve">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w:t>
      </w:r>
      <w:proofErr w:type="gramStart"/>
      <w:r w:rsidR="00951C42" w:rsidRPr="00962858">
        <w:rPr>
          <w:rFonts w:asciiTheme="majorHAnsi" w:hAnsiTheme="majorHAnsi" w:cstheme="majorHAnsi"/>
          <w:color w:val="000000" w:themeColor="text1"/>
          <w:sz w:val="20"/>
          <w:szCs w:val="20"/>
        </w:rPr>
        <w:t>similar to</w:t>
      </w:r>
      <w:proofErr w:type="gramEnd"/>
      <w:r w:rsidR="00951C42" w:rsidRPr="00962858">
        <w:rPr>
          <w:rFonts w:asciiTheme="majorHAnsi" w:hAnsiTheme="majorHAnsi" w:cstheme="majorHAnsi"/>
          <w:color w:val="000000" w:themeColor="text1"/>
          <w:sz w:val="20"/>
          <w:szCs w:val="20"/>
        </w:rPr>
        <w:t xml:space="preserve"> that of the area to be finished.  </w:t>
      </w:r>
    </w:p>
    <w:p w14:paraId="475E0928" w14:textId="069F4A6A"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Mock-up will serve as the acceptable standard for the quality of work.</w:t>
      </w:r>
    </w:p>
    <w:p w14:paraId="76A40392" w14:textId="77777777"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w:t>
      </w:r>
      <w:proofErr w:type="gramStart"/>
      <w:r w:rsidRPr="00962858">
        <w:rPr>
          <w:rFonts w:asciiTheme="majorHAnsi" w:hAnsiTheme="majorHAnsi" w:cstheme="majorHAnsi"/>
          <w:color w:val="000000" w:themeColor="text1"/>
          <w:sz w:val="20"/>
          <w:szCs w:val="20"/>
        </w:rPr>
        <w:t>color</w:t>
      </w:r>
      <w:proofErr w:type="gramEnd"/>
      <w:r w:rsidRPr="00962858">
        <w:rPr>
          <w:rFonts w:asciiTheme="majorHAnsi" w:hAnsiTheme="majorHAnsi" w:cstheme="majorHAnsi"/>
          <w:color w:val="000000" w:themeColor="text1"/>
          <w:sz w:val="20"/>
          <w:szCs w:val="20"/>
        </w:rPr>
        <w:t xml:space="preserve"> and finish of resinous flooring system being installed. Log to be made available for inspection upon request.  </w:t>
      </w:r>
    </w:p>
    <w:p w14:paraId="7602B3BB" w14:textId="20EC247D"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w:t>
      </w:r>
      <w:proofErr w:type="gramStart"/>
      <w:r w:rsidRPr="00962858">
        <w:rPr>
          <w:rFonts w:asciiTheme="majorHAnsi" w:hAnsiTheme="majorHAnsi" w:cstheme="majorHAnsi"/>
          <w:color w:val="000000" w:themeColor="text1"/>
          <w:sz w:val="20"/>
          <w:szCs w:val="20"/>
        </w:rPr>
        <w:t>contractor</w:t>
      </w:r>
      <w:proofErr w:type="gramEnd"/>
      <w:r w:rsidRPr="00962858">
        <w:rPr>
          <w:rFonts w:asciiTheme="majorHAnsi" w:hAnsiTheme="majorHAnsi" w:cstheme="majorHAnsi"/>
          <w:color w:val="000000" w:themeColor="text1"/>
          <w:sz w:val="20"/>
          <w:szCs w:val="20"/>
        </w:rPr>
        <w:t xml:space="preserve">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w:t>
      </w:r>
      <w:proofErr w:type="gramStart"/>
      <w:r w:rsidRPr="00962858">
        <w:rPr>
          <w:rFonts w:asciiTheme="majorHAnsi" w:hAnsiTheme="majorHAnsi" w:cstheme="majorHAnsi"/>
          <w:color w:val="000000" w:themeColor="text1"/>
          <w:sz w:val="20"/>
          <w:szCs w:val="20"/>
        </w:rPr>
        <w:t>float</w:t>
      </w:r>
      <w:proofErr w:type="gramEnd"/>
      <w:r w:rsidRPr="00962858">
        <w:rPr>
          <w:rFonts w:asciiTheme="majorHAnsi" w:hAnsiTheme="majorHAnsi" w:cstheme="majorHAnsi"/>
          <w:color w:val="000000" w:themeColor="text1"/>
          <w:sz w:val="20"/>
          <w:szCs w:val="20"/>
        </w:rPr>
        <w:t xml:space="preserve">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manufacturer’s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w:t>
      </w:r>
      <w:proofErr w:type="gramStart"/>
      <w:r w:rsidRPr="00962858">
        <w:rPr>
          <w:rFonts w:asciiTheme="majorHAnsi" w:hAnsiTheme="majorHAnsi" w:cstheme="majorHAnsi"/>
          <w:color w:val="000000" w:themeColor="text1"/>
          <w:sz w:val="20"/>
          <w:szCs w:val="20"/>
        </w:rPr>
        <w:t>maintain product safety data sheets onsite at all times</w:t>
      </w:r>
      <w:proofErr w:type="gramEnd"/>
      <w:r w:rsidRPr="00962858">
        <w:rPr>
          <w:rFonts w:asciiTheme="majorHAnsi" w:hAnsiTheme="majorHAnsi" w:cstheme="majorHAnsi"/>
          <w:color w:val="000000" w:themeColor="text1"/>
          <w:sz w:val="20"/>
          <w:szCs w:val="20"/>
        </w:rPr>
        <w:t xml:space="preserve">.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w:t>
      </w:r>
      <w:proofErr w:type="gramStart"/>
      <w:r w:rsidRPr="00962858">
        <w:rPr>
          <w:rFonts w:asciiTheme="majorHAnsi" w:hAnsiTheme="majorHAnsi" w:cstheme="majorHAnsi"/>
          <w:color w:val="000000" w:themeColor="text1"/>
          <w:sz w:val="20"/>
          <w:szCs w:val="20"/>
        </w:rPr>
        <w:t>that materials</w:t>
      </w:r>
      <w:proofErr w:type="gramEnd"/>
      <w:r w:rsidRPr="00962858">
        <w:rPr>
          <w:rFonts w:asciiTheme="majorHAnsi" w:hAnsiTheme="majorHAnsi" w:cstheme="majorHAnsi"/>
          <w:color w:val="000000" w:themeColor="text1"/>
          <w:sz w:val="20"/>
          <w:szCs w:val="20"/>
        </w:rPr>
        <w:t xml:space="preserve"> shipped to the buyer are free from material defects at the time of shipment and will perform as per manufacturer’s guidelines </w:t>
      </w:r>
      <w:r w:rsidR="002A1762" w:rsidRPr="00962858">
        <w:rPr>
          <w:rFonts w:asciiTheme="majorHAnsi" w:hAnsiTheme="majorHAnsi" w:cstheme="majorHAnsi"/>
          <w:color w:val="000000" w:themeColor="text1"/>
          <w:sz w:val="20"/>
          <w:szCs w:val="20"/>
        </w:rPr>
        <w:t>provided</w:t>
      </w:r>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roofErr w:type="gramEnd"/>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1AE0B356"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5B1C4A">
        <w:rPr>
          <w:rFonts w:asciiTheme="majorHAnsi" w:hAnsiTheme="majorHAnsi" w:cstheme="majorHAnsi"/>
          <w:sz w:val="20"/>
          <w:szCs w:val="20"/>
        </w:rPr>
        <w:t>CF-120</w:t>
      </w:r>
      <w:r w:rsidR="006B28BE" w:rsidRPr="00962858">
        <w:rPr>
          <w:rFonts w:asciiTheme="majorHAnsi" w:hAnsiTheme="majorHAnsi" w:cstheme="majorHAnsi"/>
          <w:sz w:val="20"/>
          <w:szCs w:val="20"/>
        </w:rPr>
        <w:t xml:space="preserve"> S</w:t>
      </w:r>
      <w:r w:rsidR="005B1C4A">
        <w:rPr>
          <w:rFonts w:asciiTheme="majorHAnsi" w:hAnsiTheme="majorHAnsi" w:cstheme="majorHAnsi"/>
          <w:sz w:val="20"/>
          <w:szCs w:val="20"/>
        </w:rPr>
        <w:t>eamless Flake</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5FD54434"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Heavy-duty two-component epoxy resin primer</w:t>
      </w:r>
      <w:r w:rsidR="004831D2">
        <w:rPr>
          <w:rFonts w:asciiTheme="majorHAnsi" w:hAnsiTheme="majorHAnsi" w:cstheme="majorHAnsi"/>
          <w:sz w:val="20"/>
          <w:szCs w:val="20"/>
        </w:rPr>
        <w:t xml:space="preserve"> and </w:t>
      </w:r>
      <w:r w:rsidR="00BE30BF">
        <w:rPr>
          <w:rFonts w:asciiTheme="majorHAnsi" w:hAnsiTheme="majorHAnsi" w:cstheme="majorHAnsi"/>
          <w:sz w:val="20"/>
          <w:szCs w:val="20"/>
        </w:rPr>
        <w:t xml:space="preserve">grout </w:t>
      </w:r>
      <w:r w:rsidRPr="00962858">
        <w:rPr>
          <w:rFonts w:asciiTheme="majorHAnsi" w:hAnsiTheme="majorHAnsi" w:cstheme="majorHAnsi"/>
          <w:sz w:val="20"/>
          <w:szCs w:val="20"/>
        </w:rPr>
        <w:t xml:space="preserve">coat, 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representative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167DCC3A" w14:textId="09DF2FCB" w:rsidR="006B28BE" w:rsidRPr="00D913D2" w:rsidRDefault="005E4792" w:rsidP="00D913D2">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Primer</w:t>
      </w:r>
      <w:r w:rsidR="00AE5DA4">
        <w:rPr>
          <w:rFonts w:asciiTheme="majorHAnsi" w:hAnsiTheme="majorHAnsi" w:cstheme="majorHAnsi"/>
          <w:sz w:val="20"/>
          <w:szCs w:val="20"/>
        </w:rPr>
        <w:t xml:space="preserve"> / Broadcast coat</w:t>
      </w:r>
      <w:r w:rsidRPr="00962858">
        <w:rPr>
          <w:rFonts w:asciiTheme="majorHAnsi" w:hAnsiTheme="majorHAnsi" w:cstheme="majorHAnsi"/>
          <w:sz w:val="20"/>
          <w:szCs w:val="20"/>
        </w:rPr>
        <w:t xml:space="preserve">: </w:t>
      </w:r>
      <w:r w:rsidR="00480F66">
        <w:rPr>
          <w:rFonts w:asciiTheme="majorHAnsi" w:hAnsiTheme="majorHAnsi" w:cstheme="majorHAnsi"/>
          <w:sz w:val="20"/>
          <w:szCs w:val="20"/>
        </w:rPr>
        <w:t>Rapid H2O EP</w:t>
      </w:r>
      <w:r w:rsidR="004011E0">
        <w:rPr>
          <w:rFonts w:asciiTheme="majorHAnsi" w:hAnsiTheme="majorHAnsi" w:cstheme="majorHAnsi"/>
          <w:sz w:val="20"/>
          <w:szCs w:val="20"/>
        </w:rPr>
        <w:t xml:space="preserve"> (</w:t>
      </w:r>
      <w:r w:rsidR="00CC32F9">
        <w:rPr>
          <w:rFonts w:asciiTheme="majorHAnsi" w:hAnsiTheme="majorHAnsi" w:cstheme="majorHAnsi"/>
          <w:sz w:val="20"/>
          <w:szCs w:val="20"/>
        </w:rPr>
        <w:t>p</w:t>
      </w:r>
      <w:r w:rsidR="004011E0">
        <w:rPr>
          <w:rFonts w:asciiTheme="majorHAnsi" w:hAnsiTheme="majorHAnsi" w:cstheme="majorHAnsi"/>
          <w:sz w:val="20"/>
          <w:szCs w:val="20"/>
        </w:rPr>
        <w:t>igmented)</w:t>
      </w:r>
    </w:p>
    <w:p w14:paraId="2168EB36" w14:textId="2A81ACFA" w:rsidR="00D22BC6" w:rsidRPr="00962858" w:rsidRDefault="001B0260" w:rsidP="00D22BC6">
      <w:pPr>
        <w:pStyle w:val="ListParagraph"/>
        <w:numPr>
          <w:ilvl w:val="0"/>
          <w:numId w:val="12"/>
        </w:numPr>
        <w:contextualSpacing w:val="0"/>
        <w:rPr>
          <w:rFonts w:asciiTheme="majorHAnsi" w:hAnsiTheme="majorHAnsi" w:cstheme="majorHAnsi"/>
          <w:sz w:val="20"/>
          <w:szCs w:val="20"/>
        </w:rPr>
      </w:pPr>
      <w:r w:rsidRPr="00962858">
        <w:rPr>
          <w:rFonts w:asciiTheme="majorHAnsi" w:hAnsiTheme="majorHAnsi" w:cstheme="majorHAnsi"/>
          <w:sz w:val="20"/>
          <w:szCs w:val="20"/>
        </w:rPr>
        <w:t>Grout Coat</w:t>
      </w:r>
      <w:r w:rsidR="005E4792" w:rsidRPr="00962858">
        <w:rPr>
          <w:rFonts w:asciiTheme="majorHAnsi" w:hAnsiTheme="majorHAnsi" w:cstheme="majorHAnsi"/>
          <w:sz w:val="20"/>
          <w:szCs w:val="20"/>
        </w:rPr>
        <w:t xml:space="preserve">: </w:t>
      </w:r>
      <w:proofErr w:type="spellStart"/>
      <w:r w:rsidR="00D913D2">
        <w:rPr>
          <w:rFonts w:asciiTheme="majorHAnsi" w:hAnsiTheme="majorHAnsi" w:cstheme="majorHAnsi"/>
          <w:sz w:val="20"/>
          <w:szCs w:val="20"/>
        </w:rPr>
        <w:t>LevelGuard</w:t>
      </w:r>
      <w:proofErr w:type="spellEnd"/>
      <w:r w:rsidR="00D913D2" w:rsidRPr="00452A0F">
        <w:rPr>
          <w:rFonts w:asciiTheme="majorHAnsi" w:hAnsiTheme="majorHAnsi" w:cstheme="majorHAnsi"/>
          <w:sz w:val="20"/>
          <w:szCs w:val="20"/>
        </w:rPr>
        <w:t xml:space="preserve"> EP 100% Solids Epoxy</w:t>
      </w:r>
      <w:r w:rsidR="004011E0">
        <w:rPr>
          <w:rFonts w:asciiTheme="majorHAnsi" w:hAnsiTheme="majorHAnsi" w:cstheme="majorHAnsi"/>
          <w:sz w:val="20"/>
          <w:szCs w:val="20"/>
        </w:rPr>
        <w:t xml:space="preserve"> (</w:t>
      </w:r>
      <w:r w:rsidR="00CC32F9">
        <w:rPr>
          <w:rFonts w:asciiTheme="majorHAnsi" w:hAnsiTheme="majorHAnsi" w:cstheme="majorHAnsi"/>
          <w:sz w:val="20"/>
          <w:szCs w:val="20"/>
        </w:rPr>
        <w:t>c</w:t>
      </w:r>
      <w:r w:rsidR="004011E0">
        <w:rPr>
          <w:rFonts w:asciiTheme="majorHAnsi" w:hAnsiTheme="majorHAnsi" w:cstheme="majorHAnsi"/>
          <w:sz w:val="20"/>
          <w:szCs w:val="20"/>
        </w:rPr>
        <w:t>lear)</w:t>
      </w:r>
    </w:p>
    <w:p w14:paraId="19E56383" w14:textId="77777777" w:rsidR="00D22BC6" w:rsidRPr="00962858" w:rsidRDefault="00D22BC6" w:rsidP="00D22BC6">
      <w:pPr>
        <w:rPr>
          <w:rFonts w:asciiTheme="majorHAnsi" w:hAnsiTheme="majorHAnsi" w:cstheme="majorHAnsi"/>
          <w:sz w:val="20"/>
          <w:szCs w:val="20"/>
        </w:rPr>
      </w:pPr>
    </w:p>
    <w:p w14:paraId="0D42497B" w14:textId="3F1BE4EA" w:rsidR="001B0260" w:rsidRPr="00962858" w:rsidRDefault="001B0260" w:rsidP="001B0260">
      <w:pPr>
        <w:pStyle w:val="ListParagraph"/>
        <w:numPr>
          <w:ilvl w:val="0"/>
          <w:numId w:val="12"/>
        </w:numPr>
        <w:contextualSpacing w:val="0"/>
        <w:rPr>
          <w:rFonts w:asciiTheme="majorHAnsi" w:hAnsiTheme="majorHAnsi" w:cstheme="majorHAnsi"/>
          <w:sz w:val="20"/>
          <w:szCs w:val="20"/>
        </w:rPr>
      </w:pPr>
      <w:proofErr w:type="gramStart"/>
      <w:r w:rsidRPr="00962858">
        <w:rPr>
          <w:rFonts w:asciiTheme="majorHAnsi" w:hAnsiTheme="majorHAnsi" w:cstheme="majorHAnsi"/>
          <w:sz w:val="20"/>
          <w:szCs w:val="20"/>
        </w:rPr>
        <w:t>Top-Coat</w:t>
      </w:r>
      <w:proofErr w:type="gramEnd"/>
      <w:r w:rsidRPr="00962858">
        <w:rPr>
          <w:rFonts w:asciiTheme="majorHAnsi" w:hAnsiTheme="majorHAnsi" w:cstheme="majorHAnsi"/>
          <w:sz w:val="20"/>
          <w:szCs w:val="20"/>
        </w:rPr>
        <w:t>: HDC 100 High Solids MC Urethane Topcoat</w:t>
      </w:r>
      <w:r w:rsidR="00CC32F9">
        <w:rPr>
          <w:rFonts w:asciiTheme="majorHAnsi" w:hAnsiTheme="majorHAnsi" w:cstheme="majorHAnsi"/>
          <w:sz w:val="20"/>
          <w:szCs w:val="20"/>
        </w:rPr>
        <w:t xml:space="preserve"> (clear)</w:t>
      </w:r>
    </w:p>
    <w:p w14:paraId="37D13568" w14:textId="4995AEBA" w:rsidR="006D33E6" w:rsidRPr="00962858" w:rsidRDefault="006D33E6" w:rsidP="001B0260">
      <w:pPr>
        <w:rPr>
          <w:rFonts w:asciiTheme="majorHAnsi" w:hAnsiTheme="majorHAnsi" w:cstheme="majorHAnsi"/>
          <w:sz w:val="20"/>
          <w:szCs w:val="20"/>
        </w:rPr>
      </w:pPr>
      <w:r w:rsidRPr="00962858">
        <w:rPr>
          <w:rFonts w:asciiTheme="majorHAnsi" w:hAnsiTheme="majorHAnsi" w:cstheme="majorHAnsi"/>
          <w:sz w:val="20"/>
          <w:szCs w:val="20"/>
        </w:rPr>
        <w:t xml:space="preserve"> </w:t>
      </w: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3C0C97">
      <w:pPr>
        <w:pStyle w:val="ListParagraph"/>
        <w:numPr>
          <w:ilvl w:val="1"/>
          <w:numId w:val="2"/>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933B4F">
      <w:pPr>
        <w:pStyle w:val="ListParagraph"/>
        <w:numPr>
          <w:ilvl w:val="1"/>
          <w:numId w:val="2"/>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BIO-</w:t>
      </w:r>
      <w:proofErr w:type="spellStart"/>
      <w:r w:rsidRPr="00962858">
        <w:rPr>
          <w:rFonts w:asciiTheme="majorHAnsi" w:hAnsiTheme="majorHAnsi" w:cstheme="majorHAnsi"/>
          <w:sz w:val="20"/>
          <w:szCs w:val="20"/>
        </w:rPr>
        <w:t>Cem</w:t>
      </w:r>
      <w:proofErr w:type="spellEnd"/>
      <w:r w:rsidRPr="00962858">
        <w:rPr>
          <w:rFonts w:asciiTheme="majorHAnsi" w:hAnsiTheme="majorHAnsi" w:cstheme="majorHAnsi"/>
          <w:sz w:val="20"/>
          <w:szCs w:val="20"/>
        </w:rPr>
        <w:t xml:space="preserve"> CB™ Cove Base </w:t>
      </w:r>
      <w:r w:rsidR="00581F65" w:rsidRPr="00962858">
        <w:rPr>
          <w:rFonts w:asciiTheme="majorHAnsi" w:hAnsiTheme="majorHAnsi" w:cstheme="majorHAnsi"/>
          <w:sz w:val="20"/>
          <w:szCs w:val="20"/>
        </w:rPr>
        <w:t>system</w:t>
      </w:r>
    </w:p>
    <w:p w14:paraId="04A30A0B" w14:textId="26E82000"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roofErr w:type="gramEnd"/>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lastRenderedPageBreak/>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with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tabs>
          <w:tab w:val="clear" w:pos="1800"/>
        </w:tabs>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tabs>
          <w:tab w:val="clear" w:pos="1800"/>
        </w:tabs>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tabs>
          <w:tab w:val="clear" w:pos="1800"/>
        </w:tabs>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36F63A80"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Prime</w:t>
      </w:r>
      <w:r w:rsidR="00480F66">
        <w:rPr>
          <w:rFonts w:asciiTheme="majorHAnsi" w:hAnsiTheme="majorHAnsi" w:cstheme="majorHAnsi"/>
          <w:sz w:val="20"/>
          <w:szCs w:val="20"/>
        </w:rPr>
        <w:t>r</w:t>
      </w:r>
    </w:p>
    <w:p w14:paraId="36EBE3AB" w14:textId="3FB46AE1" w:rsidR="006D4DE8" w:rsidRPr="00452A0F" w:rsidRDefault="00E145F7" w:rsidP="006D4DE8">
      <w:pPr>
        <w:pStyle w:val="PR2"/>
        <w:numPr>
          <w:ilvl w:val="5"/>
          <w:numId w:val="17"/>
        </w:numPr>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ED7226">
        <w:rPr>
          <w:rFonts w:asciiTheme="majorHAnsi" w:hAnsiTheme="majorHAnsi" w:cstheme="majorHAnsi"/>
        </w:rPr>
        <w:t xml:space="preserve">Vapor Barrier Epoxy </w:t>
      </w:r>
    </w:p>
    <w:p w14:paraId="1289E2E0" w14:textId="6B477D67" w:rsidR="006D4DE8" w:rsidRPr="00452A0F" w:rsidRDefault="006D4DE8" w:rsidP="006D4DE8">
      <w:pPr>
        <w:pStyle w:val="PR2"/>
        <w:numPr>
          <w:ilvl w:val="5"/>
          <w:numId w:val="17"/>
        </w:numPr>
        <w:rPr>
          <w:rFonts w:asciiTheme="majorHAnsi" w:hAnsiTheme="majorHAnsi" w:cstheme="majorHAnsi"/>
        </w:rPr>
      </w:pPr>
      <w:r w:rsidRPr="00452A0F">
        <w:rPr>
          <w:rFonts w:asciiTheme="majorHAnsi" w:hAnsiTheme="majorHAnsi" w:cstheme="majorHAnsi"/>
        </w:rPr>
        <w:t xml:space="preserve">Resin: </w:t>
      </w:r>
      <w:r w:rsidR="00ED7226">
        <w:rPr>
          <w:rFonts w:asciiTheme="majorHAnsi" w:hAnsiTheme="majorHAnsi" w:cstheme="majorHAnsi"/>
        </w:rPr>
        <w:t>10</w:t>
      </w:r>
      <w:r>
        <w:rPr>
          <w:rFonts w:asciiTheme="majorHAnsi" w:hAnsiTheme="majorHAnsi" w:cstheme="majorHAnsi"/>
        </w:rPr>
        <w:t>0</w:t>
      </w:r>
      <w:r w:rsidRPr="00452A0F">
        <w:rPr>
          <w:rFonts w:asciiTheme="majorHAnsi" w:hAnsiTheme="majorHAnsi" w:cstheme="majorHAnsi"/>
        </w:rPr>
        <w:t xml:space="preserve">% Solids </w:t>
      </w:r>
      <w:r w:rsidR="00ED7226">
        <w:rPr>
          <w:rFonts w:asciiTheme="majorHAnsi" w:hAnsiTheme="majorHAnsi" w:cstheme="majorHAnsi"/>
        </w:rPr>
        <w:t>Chemical Resistant Epoxy</w:t>
      </w:r>
      <w:r w:rsidR="00480F66">
        <w:rPr>
          <w:rFonts w:asciiTheme="majorHAnsi" w:hAnsiTheme="majorHAnsi" w:cstheme="majorHAnsi"/>
        </w:rPr>
        <w:t xml:space="preserve"> Primer</w:t>
      </w:r>
      <w:r>
        <w:rPr>
          <w:rFonts w:asciiTheme="majorHAnsi" w:hAnsiTheme="majorHAnsi" w:cstheme="majorHAnsi"/>
        </w:rPr>
        <w:t xml:space="preserve"> </w:t>
      </w:r>
    </w:p>
    <w:p w14:paraId="4ED1775A" w14:textId="77777777" w:rsidR="006D4DE8" w:rsidRPr="00452A0F" w:rsidRDefault="006D4DE8" w:rsidP="006D4DE8">
      <w:pPr>
        <w:pStyle w:val="PR2"/>
        <w:numPr>
          <w:ilvl w:val="5"/>
          <w:numId w:val="17"/>
        </w:numPr>
        <w:rPr>
          <w:rFonts w:asciiTheme="majorHAnsi" w:hAnsiTheme="majorHAnsi" w:cstheme="majorHAnsi"/>
        </w:rPr>
      </w:pPr>
      <w:r w:rsidRPr="00452A0F">
        <w:rPr>
          <w:rFonts w:asciiTheme="majorHAnsi" w:hAnsiTheme="majorHAnsi" w:cstheme="majorHAnsi"/>
        </w:rPr>
        <w:t xml:space="preserve">Application method: </w:t>
      </w:r>
      <w:r>
        <w:rPr>
          <w:rFonts w:asciiTheme="majorHAnsi" w:hAnsiTheme="majorHAnsi" w:cstheme="majorHAnsi"/>
        </w:rPr>
        <w:t xml:space="preserve">Squeegee and Back-Roll </w:t>
      </w:r>
    </w:p>
    <w:p w14:paraId="54DC9894" w14:textId="500B06EA" w:rsidR="006D4DE8" w:rsidRPr="00452A0F" w:rsidRDefault="00480F66" w:rsidP="006D4DE8">
      <w:pPr>
        <w:pStyle w:val="PR2"/>
        <w:numPr>
          <w:ilvl w:val="5"/>
          <w:numId w:val="17"/>
        </w:numPr>
        <w:rPr>
          <w:rFonts w:asciiTheme="majorHAnsi" w:hAnsiTheme="majorHAnsi" w:cstheme="majorHAnsi"/>
        </w:rPr>
      </w:pPr>
      <w:r>
        <w:rPr>
          <w:rFonts w:asciiTheme="majorHAnsi" w:hAnsiTheme="majorHAnsi" w:cstheme="majorHAnsi"/>
        </w:rPr>
        <w:t xml:space="preserve">Material Coverage: </w:t>
      </w:r>
      <w:r w:rsidR="006D4DE8">
        <w:rPr>
          <w:rFonts w:asciiTheme="majorHAnsi" w:hAnsiTheme="majorHAnsi" w:cstheme="majorHAnsi"/>
        </w:rPr>
        <w:t>1</w:t>
      </w:r>
      <w:r w:rsidR="00ED7226">
        <w:rPr>
          <w:rFonts w:asciiTheme="majorHAnsi" w:hAnsiTheme="majorHAnsi" w:cstheme="majorHAnsi"/>
        </w:rPr>
        <w:t>3</w:t>
      </w:r>
      <w:r w:rsidR="006D4DE8">
        <w:rPr>
          <w:rFonts w:asciiTheme="majorHAnsi" w:hAnsiTheme="majorHAnsi" w:cstheme="majorHAnsi"/>
        </w:rPr>
        <w:t>0</w:t>
      </w:r>
      <w:r w:rsidR="006D4DE8" w:rsidRPr="00452A0F">
        <w:rPr>
          <w:rFonts w:asciiTheme="majorHAnsi" w:hAnsiTheme="majorHAnsi" w:cstheme="majorHAnsi"/>
        </w:rPr>
        <w:t xml:space="preserve">SF / gal </w:t>
      </w:r>
    </w:p>
    <w:p w14:paraId="2DD63A49" w14:textId="77777777" w:rsidR="006D4DE8" w:rsidRDefault="006D4DE8" w:rsidP="006D4DE8">
      <w:pPr>
        <w:pStyle w:val="PR2"/>
        <w:numPr>
          <w:ilvl w:val="5"/>
          <w:numId w:val="17"/>
        </w:numPr>
        <w:rPr>
          <w:rFonts w:asciiTheme="majorHAnsi" w:hAnsiTheme="majorHAnsi" w:cstheme="majorHAnsi"/>
        </w:rPr>
      </w:pPr>
      <w:r w:rsidRPr="00452A0F">
        <w:rPr>
          <w:rFonts w:asciiTheme="majorHAnsi" w:hAnsiTheme="majorHAnsi" w:cstheme="majorHAnsi"/>
        </w:rPr>
        <w:t xml:space="preserve">Number of coats: 1 </w:t>
      </w:r>
    </w:p>
    <w:p w14:paraId="5F15314E" w14:textId="77777777" w:rsidR="003118DB" w:rsidRPr="00962858" w:rsidRDefault="003118DB" w:rsidP="00A944FB">
      <w:pPr>
        <w:pStyle w:val="PR2"/>
        <w:numPr>
          <w:ilvl w:val="0"/>
          <w:numId w:val="0"/>
        </w:numPr>
        <w:jc w:val="left"/>
        <w:rPr>
          <w:rFonts w:asciiTheme="majorHAnsi" w:hAnsiTheme="majorHAnsi" w:cstheme="majorHAnsi"/>
        </w:rPr>
      </w:pPr>
    </w:p>
    <w:p w14:paraId="06A84E4E" w14:textId="5089C00F" w:rsidR="00ED7226" w:rsidRPr="00962858" w:rsidRDefault="00ED7226" w:rsidP="00ED7226">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Broadcast</w:t>
      </w:r>
      <w:r w:rsidRPr="00962858">
        <w:rPr>
          <w:rFonts w:asciiTheme="majorHAnsi" w:hAnsiTheme="majorHAnsi" w:cstheme="majorHAnsi"/>
          <w:sz w:val="20"/>
          <w:szCs w:val="20"/>
        </w:rPr>
        <w:t xml:space="preserve"> Coat: </w:t>
      </w:r>
    </w:p>
    <w:p w14:paraId="01D0C13C" w14:textId="77777777" w:rsidR="00ED7226" w:rsidRPr="00452A0F" w:rsidRDefault="00ED7226" w:rsidP="00ED7226">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Pr>
          <w:rFonts w:asciiTheme="majorHAnsi" w:hAnsiTheme="majorHAnsi" w:cstheme="majorHAnsi"/>
        </w:rPr>
        <w:t>Rapid H2O EP</w:t>
      </w:r>
      <w:r w:rsidRPr="00452A0F">
        <w:rPr>
          <w:rFonts w:asciiTheme="majorHAnsi" w:hAnsiTheme="majorHAnsi" w:cstheme="majorHAnsi"/>
        </w:rPr>
        <w:t xml:space="preserve"> (pigmented)</w:t>
      </w:r>
    </w:p>
    <w:p w14:paraId="4091C56E" w14:textId="77777777" w:rsidR="00ED7226" w:rsidRPr="00452A0F" w:rsidRDefault="00ED7226" w:rsidP="00ED7226">
      <w:pPr>
        <w:pStyle w:val="PR2"/>
        <w:numPr>
          <w:ilvl w:val="5"/>
          <w:numId w:val="17"/>
        </w:numPr>
        <w:rPr>
          <w:rFonts w:asciiTheme="majorHAnsi" w:hAnsiTheme="majorHAnsi" w:cstheme="majorHAnsi"/>
        </w:rPr>
      </w:pPr>
      <w:r w:rsidRPr="00452A0F">
        <w:rPr>
          <w:rFonts w:asciiTheme="majorHAnsi" w:hAnsiTheme="majorHAnsi" w:cstheme="majorHAnsi"/>
        </w:rPr>
        <w:t xml:space="preserve">Resin: </w:t>
      </w:r>
      <w:r>
        <w:rPr>
          <w:rFonts w:asciiTheme="majorHAnsi" w:hAnsiTheme="majorHAnsi" w:cstheme="majorHAnsi"/>
        </w:rPr>
        <w:t>50</w:t>
      </w:r>
      <w:r w:rsidRPr="00452A0F">
        <w:rPr>
          <w:rFonts w:asciiTheme="majorHAnsi" w:hAnsiTheme="majorHAnsi" w:cstheme="majorHAnsi"/>
        </w:rPr>
        <w:t xml:space="preserve">% Solids </w:t>
      </w:r>
      <w:r>
        <w:rPr>
          <w:rFonts w:asciiTheme="majorHAnsi" w:hAnsiTheme="majorHAnsi" w:cstheme="majorHAnsi"/>
        </w:rPr>
        <w:t xml:space="preserve">Water-Based Epoxy Primer </w:t>
      </w:r>
    </w:p>
    <w:p w14:paraId="334FF45E" w14:textId="77777777" w:rsidR="00ED7226" w:rsidRPr="00452A0F" w:rsidRDefault="00ED7226" w:rsidP="00ED7226">
      <w:pPr>
        <w:pStyle w:val="PR2"/>
        <w:numPr>
          <w:ilvl w:val="5"/>
          <w:numId w:val="17"/>
        </w:numPr>
        <w:rPr>
          <w:rFonts w:asciiTheme="majorHAnsi" w:hAnsiTheme="majorHAnsi" w:cstheme="majorHAnsi"/>
        </w:rPr>
      </w:pPr>
      <w:r w:rsidRPr="00452A0F">
        <w:rPr>
          <w:rFonts w:asciiTheme="majorHAnsi" w:hAnsiTheme="majorHAnsi" w:cstheme="majorHAnsi"/>
        </w:rPr>
        <w:t xml:space="preserve">Application method: </w:t>
      </w:r>
      <w:r>
        <w:rPr>
          <w:rFonts w:asciiTheme="majorHAnsi" w:hAnsiTheme="majorHAnsi" w:cstheme="majorHAnsi"/>
        </w:rPr>
        <w:t xml:space="preserve">Squeegee and Back-Roll </w:t>
      </w:r>
    </w:p>
    <w:p w14:paraId="1D5E77BE" w14:textId="77777777" w:rsidR="00ED7226" w:rsidRPr="00452A0F" w:rsidRDefault="00ED7226" w:rsidP="00ED7226">
      <w:pPr>
        <w:pStyle w:val="PR2"/>
        <w:numPr>
          <w:ilvl w:val="5"/>
          <w:numId w:val="17"/>
        </w:numPr>
        <w:rPr>
          <w:rFonts w:asciiTheme="majorHAnsi" w:hAnsiTheme="majorHAnsi" w:cstheme="majorHAnsi"/>
        </w:rPr>
      </w:pPr>
      <w:r>
        <w:rPr>
          <w:rFonts w:asciiTheme="majorHAnsi" w:hAnsiTheme="majorHAnsi" w:cstheme="majorHAnsi"/>
        </w:rPr>
        <w:t>Material Coverage: 140</w:t>
      </w:r>
      <w:r w:rsidRPr="00452A0F">
        <w:rPr>
          <w:rFonts w:asciiTheme="majorHAnsi" w:hAnsiTheme="majorHAnsi" w:cstheme="majorHAnsi"/>
        </w:rPr>
        <w:t xml:space="preserve">SF / gal </w:t>
      </w:r>
    </w:p>
    <w:p w14:paraId="4C247356" w14:textId="77777777" w:rsidR="00ED7226" w:rsidRDefault="00ED7226" w:rsidP="00ED7226">
      <w:pPr>
        <w:pStyle w:val="PR2"/>
        <w:numPr>
          <w:ilvl w:val="5"/>
          <w:numId w:val="17"/>
        </w:numPr>
        <w:rPr>
          <w:rFonts w:asciiTheme="majorHAnsi" w:hAnsiTheme="majorHAnsi" w:cstheme="majorHAnsi"/>
        </w:rPr>
      </w:pPr>
      <w:r w:rsidRPr="00452A0F">
        <w:rPr>
          <w:rFonts w:asciiTheme="majorHAnsi" w:hAnsiTheme="majorHAnsi" w:cstheme="majorHAnsi"/>
        </w:rPr>
        <w:lastRenderedPageBreak/>
        <w:t xml:space="preserve">Number of coats: 1 </w:t>
      </w:r>
    </w:p>
    <w:p w14:paraId="2D6996BD" w14:textId="77777777" w:rsidR="00ED7226" w:rsidRDefault="00ED7226" w:rsidP="00ED7226">
      <w:pPr>
        <w:pStyle w:val="PR2"/>
        <w:numPr>
          <w:ilvl w:val="5"/>
          <w:numId w:val="17"/>
        </w:numPr>
        <w:rPr>
          <w:rFonts w:asciiTheme="majorHAnsi" w:hAnsiTheme="majorHAnsi" w:cstheme="majorHAnsi"/>
        </w:rPr>
      </w:pPr>
      <w:r>
        <w:rPr>
          <w:rFonts w:asciiTheme="majorHAnsi" w:hAnsiTheme="majorHAnsi" w:cstheme="majorHAnsi"/>
        </w:rPr>
        <w:t>Broadcast Decorative Simulated Terrazzo Aggregates to refusal (400SF / 40LB box)</w:t>
      </w:r>
    </w:p>
    <w:p w14:paraId="46C8AB19" w14:textId="77777777" w:rsidR="00ED7226" w:rsidRPr="00962858" w:rsidRDefault="00ED7226" w:rsidP="00ED7226">
      <w:pPr>
        <w:pStyle w:val="PR2"/>
        <w:numPr>
          <w:ilvl w:val="0"/>
          <w:numId w:val="0"/>
        </w:numPr>
        <w:jc w:val="left"/>
        <w:rPr>
          <w:rFonts w:asciiTheme="majorHAnsi" w:hAnsiTheme="majorHAnsi" w:cstheme="majorHAnsi"/>
        </w:rPr>
      </w:pPr>
    </w:p>
    <w:p w14:paraId="2A7D5E21" w14:textId="5D3F43D4" w:rsidR="005E3298" w:rsidRPr="00ED7226" w:rsidRDefault="000E4386" w:rsidP="00ED7226">
      <w:pPr>
        <w:numPr>
          <w:ilvl w:val="4"/>
          <w:numId w:val="17"/>
        </w:numPr>
        <w:tabs>
          <w:tab w:val="clear" w:pos="1224"/>
        </w:tabs>
        <w:rPr>
          <w:rFonts w:asciiTheme="majorHAnsi" w:hAnsiTheme="majorHAnsi" w:cstheme="majorHAnsi"/>
          <w:sz w:val="20"/>
          <w:szCs w:val="20"/>
        </w:rPr>
      </w:pPr>
      <w:r w:rsidRPr="00ED7226">
        <w:rPr>
          <w:rFonts w:asciiTheme="majorHAnsi" w:hAnsiTheme="majorHAnsi" w:cstheme="majorHAnsi"/>
          <w:sz w:val="20"/>
          <w:szCs w:val="20"/>
        </w:rPr>
        <w:t>Grout Coat</w:t>
      </w:r>
      <w:r w:rsidR="003118DB" w:rsidRPr="00ED7226">
        <w:rPr>
          <w:rFonts w:asciiTheme="majorHAnsi" w:hAnsiTheme="majorHAnsi" w:cstheme="majorHAnsi"/>
          <w:sz w:val="20"/>
          <w:szCs w:val="20"/>
        </w:rPr>
        <w:t>:</w:t>
      </w:r>
    </w:p>
    <w:p w14:paraId="3C5E4E84" w14:textId="4445F362" w:rsidR="008B5915" w:rsidRPr="00452A0F" w:rsidRDefault="00E145F7" w:rsidP="008B5915">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proofErr w:type="spellStart"/>
      <w:r w:rsidR="008B5915">
        <w:rPr>
          <w:rFonts w:asciiTheme="majorHAnsi" w:hAnsiTheme="majorHAnsi" w:cstheme="majorHAnsi"/>
        </w:rPr>
        <w:t>LevelGuard</w:t>
      </w:r>
      <w:proofErr w:type="spellEnd"/>
      <w:r w:rsidR="008B5915">
        <w:rPr>
          <w:rFonts w:asciiTheme="majorHAnsi" w:hAnsiTheme="majorHAnsi" w:cstheme="majorHAnsi"/>
        </w:rPr>
        <w:t xml:space="preserve"> EP</w:t>
      </w:r>
      <w:r w:rsidR="008B5915" w:rsidRPr="00452A0F">
        <w:rPr>
          <w:rFonts w:asciiTheme="majorHAnsi" w:hAnsiTheme="majorHAnsi" w:cstheme="majorHAnsi"/>
        </w:rPr>
        <w:t xml:space="preserve"> (</w:t>
      </w:r>
      <w:r w:rsidR="008B5915">
        <w:rPr>
          <w:rFonts w:asciiTheme="majorHAnsi" w:hAnsiTheme="majorHAnsi" w:cstheme="majorHAnsi"/>
        </w:rPr>
        <w:t>clear</w:t>
      </w:r>
      <w:r w:rsidR="008B5915" w:rsidRPr="00452A0F">
        <w:rPr>
          <w:rFonts w:asciiTheme="majorHAnsi" w:hAnsiTheme="majorHAnsi" w:cstheme="majorHAnsi"/>
        </w:rPr>
        <w:t>)</w:t>
      </w:r>
    </w:p>
    <w:p w14:paraId="08F6E091" w14:textId="77777777" w:rsidR="008B5915" w:rsidRPr="00452A0F" w:rsidRDefault="008B5915" w:rsidP="008B5915">
      <w:pPr>
        <w:pStyle w:val="PR2"/>
        <w:numPr>
          <w:ilvl w:val="5"/>
          <w:numId w:val="17"/>
        </w:numPr>
        <w:rPr>
          <w:rFonts w:asciiTheme="majorHAnsi" w:hAnsiTheme="majorHAnsi" w:cstheme="majorHAnsi"/>
        </w:rPr>
      </w:pPr>
      <w:r w:rsidRPr="00452A0F">
        <w:rPr>
          <w:rFonts w:asciiTheme="majorHAnsi" w:hAnsiTheme="majorHAnsi" w:cstheme="majorHAnsi"/>
        </w:rPr>
        <w:t xml:space="preserve">Resin: </w:t>
      </w:r>
      <w:r>
        <w:rPr>
          <w:rFonts w:asciiTheme="majorHAnsi" w:hAnsiTheme="majorHAnsi" w:cstheme="majorHAnsi"/>
        </w:rPr>
        <w:t>100</w:t>
      </w:r>
      <w:r w:rsidRPr="00452A0F">
        <w:rPr>
          <w:rFonts w:asciiTheme="majorHAnsi" w:hAnsiTheme="majorHAnsi" w:cstheme="majorHAnsi"/>
        </w:rPr>
        <w:t xml:space="preserve">% Solids </w:t>
      </w:r>
      <w:r>
        <w:rPr>
          <w:rFonts w:asciiTheme="majorHAnsi" w:hAnsiTheme="majorHAnsi" w:cstheme="majorHAnsi"/>
        </w:rPr>
        <w:t xml:space="preserve">Top-Coat Epoxy </w:t>
      </w:r>
    </w:p>
    <w:p w14:paraId="0211E083" w14:textId="77777777" w:rsidR="008B5915" w:rsidRPr="00452A0F" w:rsidRDefault="008B5915" w:rsidP="008B5915">
      <w:pPr>
        <w:pStyle w:val="PR2"/>
        <w:numPr>
          <w:ilvl w:val="5"/>
          <w:numId w:val="17"/>
        </w:numPr>
        <w:rPr>
          <w:rFonts w:asciiTheme="majorHAnsi" w:hAnsiTheme="majorHAnsi" w:cstheme="majorHAnsi"/>
        </w:rPr>
      </w:pPr>
      <w:r w:rsidRPr="00452A0F">
        <w:rPr>
          <w:rFonts w:asciiTheme="majorHAnsi" w:hAnsiTheme="majorHAnsi" w:cstheme="majorHAnsi"/>
        </w:rPr>
        <w:t xml:space="preserve">Application method: </w:t>
      </w:r>
      <w:r>
        <w:rPr>
          <w:rFonts w:asciiTheme="majorHAnsi" w:hAnsiTheme="majorHAnsi" w:cstheme="majorHAnsi"/>
        </w:rPr>
        <w:t xml:space="preserve">Squeegee and Back-Roll </w:t>
      </w:r>
    </w:p>
    <w:p w14:paraId="02DEC029" w14:textId="3B8FDE02" w:rsidR="008B5915" w:rsidRPr="00452A0F" w:rsidRDefault="008B5915" w:rsidP="008B5915">
      <w:pPr>
        <w:pStyle w:val="PR2"/>
        <w:numPr>
          <w:ilvl w:val="5"/>
          <w:numId w:val="17"/>
        </w:numPr>
        <w:rPr>
          <w:rFonts w:asciiTheme="majorHAnsi" w:hAnsiTheme="majorHAnsi" w:cstheme="majorHAnsi"/>
        </w:rPr>
      </w:pPr>
      <w:r w:rsidRPr="00452A0F">
        <w:rPr>
          <w:rFonts w:asciiTheme="majorHAnsi" w:hAnsiTheme="majorHAnsi" w:cstheme="majorHAnsi"/>
        </w:rPr>
        <w:t>Thickness of coats:</w:t>
      </w:r>
      <w:r w:rsidR="00480F66">
        <w:rPr>
          <w:rFonts w:asciiTheme="majorHAnsi" w:hAnsiTheme="majorHAnsi" w:cstheme="majorHAnsi"/>
        </w:rPr>
        <w:t xml:space="preserve"> </w:t>
      </w:r>
      <w:r w:rsidR="00ED7226">
        <w:rPr>
          <w:rFonts w:asciiTheme="majorHAnsi" w:hAnsiTheme="majorHAnsi" w:cstheme="majorHAnsi"/>
        </w:rPr>
        <w:t>16</w:t>
      </w:r>
      <w:r w:rsidRPr="00452A0F">
        <w:rPr>
          <w:rFonts w:asciiTheme="majorHAnsi" w:hAnsiTheme="majorHAnsi" w:cstheme="majorHAnsi"/>
        </w:rPr>
        <w:t xml:space="preserve"> mils (</w:t>
      </w:r>
      <w:r>
        <w:rPr>
          <w:rFonts w:asciiTheme="majorHAnsi" w:hAnsiTheme="majorHAnsi" w:cstheme="majorHAnsi"/>
        </w:rPr>
        <w:t>1</w:t>
      </w:r>
      <w:r w:rsidR="00ED7226">
        <w:rPr>
          <w:rFonts w:asciiTheme="majorHAnsi" w:hAnsiTheme="majorHAnsi" w:cstheme="majorHAnsi"/>
        </w:rPr>
        <w:t>0</w:t>
      </w:r>
      <w:r>
        <w:rPr>
          <w:rFonts w:asciiTheme="majorHAnsi" w:hAnsiTheme="majorHAnsi" w:cstheme="majorHAnsi"/>
        </w:rPr>
        <w:t>0</w:t>
      </w:r>
      <w:r w:rsidRPr="00452A0F">
        <w:rPr>
          <w:rFonts w:asciiTheme="majorHAnsi" w:hAnsiTheme="majorHAnsi" w:cstheme="majorHAnsi"/>
        </w:rPr>
        <w:t xml:space="preserve">SF / gal) </w:t>
      </w:r>
    </w:p>
    <w:p w14:paraId="367E8BB6" w14:textId="48919F34" w:rsidR="008B5915" w:rsidRDefault="008B5915" w:rsidP="008B5915">
      <w:pPr>
        <w:pStyle w:val="PR2"/>
        <w:numPr>
          <w:ilvl w:val="5"/>
          <w:numId w:val="17"/>
        </w:numPr>
        <w:rPr>
          <w:rFonts w:asciiTheme="majorHAnsi" w:hAnsiTheme="majorHAnsi" w:cstheme="majorHAnsi"/>
        </w:rPr>
      </w:pPr>
      <w:r w:rsidRPr="00452A0F">
        <w:rPr>
          <w:rFonts w:asciiTheme="majorHAnsi" w:hAnsiTheme="majorHAnsi" w:cstheme="majorHAnsi"/>
        </w:rPr>
        <w:t xml:space="preserve">Number of coats: </w:t>
      </w:r>
      <w:r w:rsidR="00ED7226">
        <w:rPr>
          <w:rFonts w:asciiTheme="majorHAnsi" w:hAnsiTheme="majorHAnsi" w:cstheme="majorHAnsi"/>
        </w:rPr>
        <w:t>2; sanding in between coats</w:t>
      </w:r>
      <w:r w:rsidRPr="00452A0F">
        <w:rPr>
          <w:rFonts w:asciiTheme="majorHAnsi" w:hAnsiTheme="majorHAnsi" w:cstheme="majorHAnsi"/>
        </w:rPr>
        <w:t xml:space="preserve"> </w:t>
      </w:r>
    </w:p>
    <w:p w14:paraId="6905B25E" w14:textId="2FC2930A" w:rsidR="000E4386" w:rsidRPr="00962858" w:rsidRDefault="000E4386" w:rsidP="008B5915">
      <w:pPr>
        <w:pStyle w:val="PR2"/>
        <w:numPr>
          <w:ilvl w:val="0"/>
          <w:numId w:val="0"/>
        </w:numPr>
        <w:ind w:left="1800"/>
        <w:rPr>
          <w:rFonts w:asciiTheme="majorHAnsi" w:hAnsiTheme="majorHAnsi" w:cstheme="majorHAnsi"/>
        </w:rPr>
      </w:pPr>
    </w:p>
    <w:p w14:paraId="3827DF90" w14:textId="38D59104" w:rsidR="00D935F7" w:rsidRPr="00962858" w:rsidRDefault="00D935F7" w:rsidP="00D935F7">
      <w:pPr>
        <w:numPr>
          <w:ilvl w:val="4"/>
          <w:numId w:val="17"/>
        </w:numPr>
        <w:tabs>
          <w:tab w:val="clear" w:pos="1224"/>
        </w:tabs>
        <w:rPr>
          <w:rFonts w:asciiTheme="majorHAnsi" w:hAnsiTheme="majorHAnsi" w:cstheme="majorHAnsi"/>
          <w:sz w:val="20"/>
          <w:szCs w:val="20"/>
        </w:rPr>
      </w:pPr>
      <w:proofErr w:type="gramStart"/>
      <w:r w:rsidRPr="00962858">
        <w:rPr>
          <w:rFonts w:asciiTheme="majorHAnsi" w:hAnsiTheme="majorHAnsi" w:cstheme="majorHAnsi"/>
          <w:sz w:val="20"/>
          <w:szCs w:val="20"/>
        </w:rPr>
        <w:t>Top-Coat</w:t>
      </w:r>
      <w:proofErr w:type="gramEnd"/>
      <w:r w:rsidRPr="00962858">
        <w:rPr>
          <w:rFonts w:asciiTheme="majorHAnsi" w:hAnsiTheme="majorHAnsi" w:cstheme="majorHAnsi"/>
          <w:sz w:val="20"/>
          <w:szCs w:val="20"/>
        </w:rPr>
        <w:t>:</w:t>
      </w:r>
    </w:p>
    <w:p w14:paraId="6CB86C6E" w14:textId="7316F0B1" w:rsidR="00D935F7" w:rsidRPr="00962858" w:rsidRDefault="00D935F7" w:rsidP="00D935F7">
      <w:pPr>
        <w:pStyle w:val="PR2"/>
        <w:numPr>
          <w:ilvl w:val="5"/>
          <w:numId w:val="17"/>
        </w:numPr>
        <w:rPr>
          <w:rFonts w:asciiTheme="majorHAnsi" w:hAnsiTheme="majorHAnsi" w:cstheme="majorHAnsi"/>
        </w:rPr>
      </w:pPr>
      <w:r w:rsidRPr="00962858">
        <w:rPr>
          <w:rFonts w:asciiTheme="majorHAnsi" w:hAnsiTheme="majorHAnsi" w:cstheme="majorHAnsi"/>
        </w:rPr>
        <w:t>Product Name: HDC 100 High Traffic Urethane (</w:t>
      </w:r>
      <w:r w:rsidR="00682A21">
        <w:rPr>
          <w:rFonts w:asciiTheme="majorHAnsi" w:hAnsiTheme="majorHAnsi" w:cstheme="majorHAnsi"/>
        </w:rPr>
        <w:t>clear</w:t>
      </w:r>
      <w:r w:rsidR="00ED7226">
        <w:rPr>
          <w:rFonts w:asciiTheme="majorHAnsi" w:hAnsiTheme="majorHAnsi" w:cstheme="majorHAnsi"/>
        </w:rPr>
        <w:t xml:space="preserve"> semi-gloss or satin sheen</w:t>
      </w:r>
      <w:r w:rsidRPr="00962858">
        <w:rPr>
          <w:rFonts w:asciiTheme="majorHAnsi" w:hAnsiTheme="majorHAnsi" w:cstheme="majorHAnsi"/>
        </w:rPr>
        <w:t>)</w:t>
      </w:r>
    </w:p>
    <w:p w14:paraId="7A24B5FD" w14:textId="77777777" w:rsidR="00D935F7" w:rsidRPr="00962858" w:rsidRDefault="00D935F7" w:rsidP="00D935F7">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6D6698D4" w14:textId="77777777" w:rsidR="00D935F7" w:rsidRPr="00962858" w:rsidRDefault="00D935F7" w:rsidP="00D935F7">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1401E8D7" w14:textId="77777777" w:rsidR="00D935F7" w:rsidRPr="00962858" w:rsidRDefault="00D935F7" w:rsidP="00D935F7">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03760B4A" w14:textId="57F05102" w:rsidR="00BE534D" w:rsidRDefault="00D935F7" w:rsidP="00592685">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4D73A086" w14:textId="77777777" w:rsidR="00592685" w:rsidRPr="00592685" w:rsidRDefault="00592685" w:rsidP="00592685">
      <w:pPr>
        <w:pStyle w:val="PR2"/>
        <w:numPr>
          <w:ilvl w:val="0"/>
          <w:numId w:val="0"/>
        </w:numPr>
        <w:ind w:left="1800"/>
        <w:rPr>
          <w:rFonts w:asciiTheme="majorHAnsi" w:hAnsiTheme="majorHAnsi" w:cstheme="majorHAnsi"/>
        </w:rPr>
      </w:pPr>
    </w:p>
    <w:p w14:paraId="425B9318" w14:textId="0137AEE8" w:rsidR="00B06A95" w:rsidRPr="00962858" w:rsidRDefault="00F47230" w:rsidP="00B7463E">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3.4.  </w:t>
      </w:r>
      <w:r w:rsidR="00B06A95" w:rsidRPr="00962858">
        <w:rPr>
          <w:rFonts w:asciiTheme="majorHAnsi" w:hAnsiTheme="majorHAnsi" w:cstheme="majorHAnsi"/>
          <w:sz w:val="20"/>
          <w:szCs w:val="20"/>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480F66">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40A8" w14:textId="77777777" w:rsidR="005A17F2" w:rsidRDefault="005A17F2" w:rsidP="00D0392F">
      <w:r>
        <w:separator/>
      </w:r>
    </w:p>
  </w:endnote>
  <w:endnote w:type="continuationSeparator" w:id="0">
    <w:p w14:paraId="00C1ABEE" w14:textId="77777777" w:rsidR="005A17F2" w:rsidRDefault="005A17F2"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EndPr>
      <w:rPr>
        <w:rStyle w:val="PageNumber"/>
      </w:rPr>
    </w:sdtEndPr>
    <w:sdtContent>
      <w:p w14:paraId="736D66FC" w14:textId="1253317A"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32DB">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66F3DDCC" w:rsidR="006D5438" w:rsidRPr="00E3753C" w:rsidRDefault="00480F66" w:rsidP="00E3753C">
    <w:pPr>
      <w:pStyle w:val="Header"/>
      <w:rPr>
        <w:sz w:val="20"/>
        <w:szCs w:val="20"/>
      </w:rPr>
    </w:pPr>
    <w:r>
      <w:rPr>
        <w:sz w:val="20"/>
        <w:szCs w:val="20"/>
      </w:rPr>
      <w:t>SM-100 Simulated Polished Terrazzo Finish</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2EBAE8EC" w:rsidR="00E3753C" w:rsidRPr="00E3753C" w:rsidRDefault="009132DB" w:rsidP="00E3753C">
    <w:pPr>
      <w:pStyle w:val="Header"/>
      <w:rPr>
        <w:sz w:val="20"/>
        <w:szCs w:val="20"/>
      </w:rPr>
    </w:pPr>
    <w:r>
      <w:rPr>
        <w:sz w:val="20"/>
        <w:szCs w:val="20"/>
      </w:rPr>
      <w:t>CF-120 Seamless Flake</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9421" w14:textId="77777777" w:rsidR="005A17F2" w:rsidRDefault="005A17F2" w:rsidP="00D0392F">
      <w:r>
        <w:separator/>
      </w:r>
    </w:p>
  </w:footnote>
  <w:footnote w:type="continuationSeparator" w:id="0">
    <w:p w14:paraId="5F4A1180" w14:textId="77777777" w:rsidR="005A17F2" w:rsidRDefault="005A17F2"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2"/>
  </w:num>
  <w:num w:numId="2" w16cid:durableId="435827383">
    <w:abstractNumId w:val="21"/>
  </w:num>
  <w:num w:numId="3" w16cid:durableId="517164008">
    <w:abstractNumId w:val="1"/>
  </w:num>
  <w:num w:numId="4" w16cid:durableId="563833709">
    <w:abstractNumId w:val="4"/>
  </w:num>
  <w:num w:numId="5" w16cid:durableId="970936586">
    <w:abstractNumId w:val="19"/>
  </w:num>
  <w:num w:numId="6" w16cid:durableId="1605378904">
    <w:abstractNumId w:val="22"/>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4"/>
  </w:num>
  <w:num w:numId="12" w16cid:durableId="1816600549">
    <w:abstractNumId w:val="20"/>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5"/>
  </w:num>
  <w:num w:numId="20" w16cid:durableId="463237618">
    <w:abstractNumId w:val="16"/>
  </w:num>
  <w:num w:numId="21" w16cid:durableId="2087409748">
    <w:abstractNumId w:val="18"/>
  </w:num>
  <w:num w:numId="22" w16cid:durableId="1242062174">
    <w:abstractNumId w:val="13"/>
  </w:num>
  <w:num w:numId="23" w16cid:durableId="1943026459">
    <w:abstractNumId w:val="17"/>
  </w:num>
  <w:num w:numId="24" w16cid:durableId="1071737242">
    <w:abstractNumId w:val="5"/>
  </w:num>
  <w:num w:numId="25" w16cid:durableId="206898743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4195"/>
    <w:rsid w:val="000442D7"/>
    <w:rsid w:val="000C5672"/>
    <w:rsid w:val="000E4386"/>
    <w:rsid w:val="000F01DE"/>
    <w:rsid w:val="00116720"/>
    <w:rsid w:val="00151199"/>
    <w:rsid w:val="00194667"/>
    <w:rsid w:val="001A3EB6"/>
    <w:rsid w:val="001B0260"/>
    <w:rsid w:val="001E12D7"/>
    <w:rsid w:val="001E3B49"/>
    <w:rsid w:val="001F38FA"/>
    <w:rsid w:val="00207B1E"/>
    <w:rsid w:val="002A1762"/>
    <w:rsid w:val="002A3416"/>
    <w:rsid w:val="002A4974"/>
    <w:rsid w:val="002A6C89"/>
    <w:rsid w:val="002C20BD"/>
    <w:rsid w:val="002C31E9"/>
    <w:rsid w:val="002C3D80"/>
    <w:rsid w:val="003118DB"/>
    <w:rsid w:val="003467CF"/>
    <w:rsid w:val="003C0C97"/>
    <w:rsid w:val="003C40D2"/>
    <w:rsid w:val="004011E0"/>
    <w:rsid w:val="00444B62"/>
    <w:rsid w:val="00452A0F"/>
    <w:rsid w:val="004649B0"/>
    <w:rsid w:val="00476F80"/>
    <w:rsid w:val="00480F66"/>
    <w:rsid w:val="0048149C"/>
    <w:rsid w:val="004831D2"/>
    <w:rsid w:val="004A29FB"/>
    <w:rsid w:val="004B3965"/>
    <w:rsid w:val="004D15B9"/>
    <w:rsid w:val="004F57F0"/>
    <w:rsid w:val="00543A2C"/>
    <w:rsid w:val="00547298"/>
    <w:rsid w:val="00573CC8"/>
    <w:rsid w:val="00581F65"/>
    <w:rsid w:val="00592685"/>
    <w:rsid w:val="005A17F2"/>
    <w:rsid w:val="005B1C4A"/>
    <w:rsid w:val="005E3298"/>
    <w:rsid w:val="005E46B7"/>
    <w:rsid w:val="005E4792"/>
    <w:rsid w:val="005F500C"/>
    <w:rsid w:val="006044BC"/>
    <w:rsid w:val="00614D8A"/>
    <w:rsid w:val="00620562"/>
    <w:rsid w:val="00634289"/>
    <w:rsid w:val="00680877"/>
    <w:rsid w:val="00682A21"/>
    <w:rsid w:val="00685F65"/>
    <w:rsid w:val="00692295"/>
    <w:rsid w:val="00692F97"/>
    <w:rsid w:val="0069632C"/>
    <w:rsid w:val="006B28BE"/>
    <w:rsid w:val="006B6254"/>
    <w:rsid w:val="006D0496"/>
    <w:rsid w:val="006D33E6"/>
    <w:rsid w:val="006D4DE8"/>
    <w:rsid w:val="006D5438"/>
    <w:rsid w:val="006E4EB8"/>
    <w:rsid w:val="0070709C"/>
    <w:rsid w:val="007527AF"/>
    <w:rsid w:val="008137DE"/>
    <w:rsid w:val="00822684"/>
    <w:rsid w:val="00827B76"/>
    <w:rsid w:val="00837125"/>
    <w:rsid w:val="0086324E"/>
    <w:rsid w:val="00884123"/>
    <w:rsid w:val="008974D5"/>
    <w:rsid w:val="008A0F3B"/>
    <w:rsid w:val="008B5915"/>
    <w:rsid w:val="008E4560"/>
    <w:rsid w:val="009132DB"/>
    <w:rsid w:val="00933B4F"/>
    <w:rsid w:val="00951C42"/>
    <w:rsid w:val="00962858"/>
    <w:rsid w:val="00A11E95"/>
    <w:rsid w:val="00A25C98"/>
    <w:rsid w:val="00A35642"/>
    <w:rsid w:val="00A50287"/>
    <w:rsid w:val="00A66957"/>
    <w:rsid w:val="00A944FB"/>
    <w:rsid w:val="00AB369E"/>
    <w:rsid w:val="00AE5DA4"/>
    <w:rsid w:val="00AE6B2B"/>
    <w:rsid w:val="00B008DB"/>
    <w:rsid w:val="00B06A95"/>
    <w:rsid w:val="00B32E5F"/>
    <w:rsid w:val="00B7463E"/>
    <w:rsid w:val="00BE30BF"/>
    <w:rsid w:val="00BE534D"/>
    <w:rsid w:val="00C4717A"/>
    <w:rsid w:val="00C514F9"/>
    <w:rsid w:val="00C732D2"/>
    <w:rsid w:val="00CC32F9"/>
    <w:rsid w:val="00CC5042"/>
    <w:rsid w:val="00CE4F30"/>
    <w:rsid w:val="00CE6D82"/>
    <w:rsid w:val="00D0392F"/>
    <w:rsid w:val="00D22BC6"/>
    <w:rsid w:val="00D425A7"/>
    <w:rsid w:val="00D50574"/>
    <w:rsid w:val="00D70962"/>
    <w:rsid w:val="00D7736A"/>
    <w:rsid w:val="00D913D2"/>
    <w:rsid w:val="00D935F7"/>
    <w:rsid w:val="00DB6A59"/>
    <w:rsid w:val="00E145F7"/>
    <w:rsid w:val="00E25E19"/>
    <w:rsid w:val="00E3753C"/>
    <w:rsid w:val="00E54515"/>
    <w:rsid w:val="00EC6481"/>
    <w:rsid w:val="00ED0C3D"/>
    <w:rsid w:val="00ED0EF0"/>
    <w:rsid w:val="00ED7226"/>
    <w:rsid w:val="00F203DC"/>
    <w:rsid w:val="00F30395"/>
    <w:rsid w:val="00F40DB9"/>
    <w:rsid w:val="00F47230"/>
    <w:rsid w:val="00F5411E"/>
    <w:rsid w:val="00F545A5"/>
    <w:rsid w:val="00F64D75"/>
    <w:rsid w:val="00F952E4"/>
    <w:rsid w:val="00FD087E"/>
    <w:rsid w:val="00FD209B"/>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Ben Grier</cp:lastModifiedBy>
  <cp:revision>2</cp:revision>
  <dcterms:created xsi:type="dcterms:W3CDTF">2023-10-13T16:12:00Z</dcterms:created>
  <dcterms:modified xsi:type="dcterms:W3CDTF">2023-10-13T16:12:00Z</dcterms:modified>
</cp:coreProperties>
</file>